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w:t>
      </w:r>
      <w:proofErr w:type="gramStart"/>
      <w:r>
        <w:t>:BIT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r>
        <w:t>micro</w:t>
      </w:r>
      <w:proofErr w:type="gramStart"/>
      <w:r>
        <w:t>:bit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r>
        <w:t>micro</w:t>
      </w:r>
      <w:proofErr w:type="gramStart"/>
      <w:r>
        <w:t>:bit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r>
        <w:t>micro</w:t>
      </w:r>
      <w:proofErr w:type="gramStart"/>
      <w:r>
        <w:t>:bit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r>
        <w:t>micro</w:t>
      </w:r>
      <w:proofErr w:type="gramStart"/>
      <w:r>
        <w:t>:bit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r>
        <w:t>micro</w:t>
      </w:r>
      <w:proofErr w:type="gramStart"/>
      <w:r>
        <w:t>:bit</w:t>
      </w:r>
      <w:proofErr w:type="spellEnd"/>
      <w:proofErr w:type="gramEnd"/>
      <w:r>
        <w:t xml:space="preserve">. Do not use portable battery chargers or USB charging ports (often marked with a lightning bolt or 'SS'), to power your </w:t>
      </w:r>
      <w:proofErr w:type="spellStart"/>
      <w:r>
        <w:t>micro</w:t>
      </w:r>
      <w:proofErr w:type="gramStart"/>
      <w:r>
        <w:t>:bit</w:t>
      </w:r>
      <w:proofErr w:type="spellEnd"/>
      <w:proofErr w:type="gramEnd"/>
      <w:r>
        <w:t xml:space="preserve">. Using these may damage your </w:t>
      </w:r>
      <w:proofErr w:type="spellStart"/>
      <w:r>
        <w:t>micro</w:t>
      </w:r>
      <w:proofErr w:type="gramStart"/>
      <w:r>
        <w:t>:bit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r>
        <w:t>micro</w:t>
      </w:r>
      <w:proofErr w:type="gramStart"/>
      <w:r>
        <w:t>:bit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r>
        <w:t>micro</w:t>
      </w:r>
      <w:proofErr w:type="gramStart"/>
      <w:r>
        <w:t>:bit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r>
        <w:t>micro:bit</w:t>
      </w:r>
      <w:proofErr w:type="spell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xml:space="preserve">. If a school-issued </w:t>
      </w:r>
      <w:proofErr w:type="spellStart"/>
      <w:r>
        <w:t>micro</w:t>
      </w:r>
      <w:proofErr w:type="gramStart"/>
      <w:r>
        <w:t>:bit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r>
        <w:t>micro</w:t>
      </w:r>
      <w:proofErr w:type="gramStart"/>
      <w:r>
        <w:t>:bit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r>
        <w:t>micro</w:t>
      </w:r>
      <w:proofErr w:type="gramStart"/>
      <w:r>
        <w:t>:bit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r>
        <w:t>micro</w:t>
      </w:r>
      <w:proofErr w:type="gramStart"/>
      <w:r>
        <w:t>:bit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r>
        <w:t>micro</w:t>
      </w:r>
      <w:proofErr w:type="gramStart"/>
      <w:r>
        <w:t>:bit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r>
        <w:t>micro</w:t>
      </w:r>
      <w:proofErr w:type="gramStart"/>
      <w:r>
        <w:t>:bit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r>
        <w:t>micro</w:t>
      </w:r>
      <w:proofErr w:type="gramStart"/>
      <w:r>
        <w:t>:bit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r>
        <w:t>micro</w:t>
      </w:r>
      <w:proofErr w:type="gramStart"/>
      <w:r>
        <w:t>:bit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 xml:space="preserve">If you need assistance with the assembly of the </w:t>
      </w:r>
      <w:proofErr w:type="spellStart"/>
      <w:r>
        <w:t>micro</w:t>
      </w:r>
      <w:proofErr w:type="gramStart"/>
      <w:r>
        <w:t>:bit</w:t>
      </w:r>
      <w:proofErr w:type="spellEnd"/>
      <w:proofErr w:type="gramEnd"/>
      <w:r>
        <w: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r w:rsidR="00FB5ECD">
        <w:t>Micro</w:t>
      </w:r>
      <w:r w:rsidR="00055FC6">
        <w:t>:</w:t>
      </w:r>
      <w:r w:rsidR="00FB5ECD">
        <w:t>bit</w:t>
      </w:r>
      <w:proofErr w:type="spell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w:t>
      </w:r>
      <w:proofErr w:type="spellStart"/>
      <w:r w:rsidR="001F3659">
        <w:t>Dupont</w:t>
      </w:r>
      <w:proofErr w:type="spellEnd"/>
      <w:r w:rsidR="001F3659">
        <w:t xml:space="preserve"> wires</w:t>
      </w:r>
    </w:p>
    <w:p w14:paraId="3E040A74" w14:textId="1604A645" w:rsidR="00F13662" w:rsidRDefault="00F13662" w:rsidP="00284552">
      <w:pPr>
        <w:pStyle w:val="ListParagraph"/>
        <w:numPr>
          <w:ilvl w:val="1"/>
          <w:numId w:val="13"/>
        </w:numPr>
      </w:pPr>
      <w:r>
        <w:t xml:space="preserve">2 x Male – Male </w:t>
      </w:r>
      <w:proofErr w:type="spellStart"/>
      <w:r>
        <w:t>Dupont</w:t>
      </w:r>
      <w:proofErr w:type="spellEnd"/>
      <w:r>
        <w:t xml:space="preserve">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r>
        <w:t>Micro</w:t>
      </w:r>
      <w:r w:rsidR="00055FC6">
        <w:t>:</w:t>
      </w:r>
      <w:r>
        <w:t>bit</w:t>
      </w:r>
      <w:proofErr w:type="spell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 xml:space="preserve">I have the </w:t>
      </w:r>
      <w:proofErr w:type="spellStart"/>
      <w:r>
        <w:t>Micro</w:t>
      </w:r>
      <w:proofErr w:type="gramStart"/>
      <w:r>
        <w:t>:bit</w:t>
      </w:r>
      <w:proofErr w:type="spellEnd"/>
      <w:proofErr w:type="gramEnd"/>
      <w:r>
        <w:t xml:space="preserve"> plugged into the Edge connector breakout board.</w:t>
      </w:r>
    </w:p>
    <w:p w14:paraId="47B05287" w14:textId="77777777" w:rsidR="003D6B39" w:rsidRDefault="003D6B39" w:rsidP="003D6B39">
      <w:pPr>
        <w:pStyle w:val="ListParagraph"/>
        <w:numPr>
          <w:ilvl w:val="0"/>
          <w:numId w:val="3"/>
        </w:numPr>
        <w:ind w:left="1080"/>
      </w:pPr>
      <w:r>
        <w:t>I understand the difference between 3 Volt (3V) and Ground (0 Volt of 0V)</w:t>
      </w:r>
    </w:p>
    <w:p w14:paraId="525AEFE4" w14:textId="77777777" w:rsidR="003D6B39" w:rsidRDefault="003D6B39" w:rsidP="003D6B39">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05B1D86C" w14:textId="77777777" w:rsidR="003D6B39" w:rsidRDefault="003D6B39" w:rsidP="003D6B39">
      <w:pPr>
        <w:pStyle w:val="ListParagraph"/>
        <w:numPr>
          <w:ilvl w:val="0"/>
          <w:numId w:val="3"/>
        </w:numPr>
        <w:ind w:left="1080"/>
      </w:pPr>
      <w:r>
        <w:t xml:space="preserve">I understand what the positive / 3v and ground / 0v rails (top and bottom) of the breadboard do and how they are connected </w:t>
      </w:r>
    </w:p>
    <w:p w14:paraId="12C84B81" w14:textId="77777777" w:rsidR="003D6B39" w:rsidRDefault="003D6B39" w:rsidP="003D6B39">
      <w:pPr>
        <w:pStyle w:val="ListParagraph"/>
        <w:numPr>
          <w:ilvl w:val="0"/>
          <w:numId w:val="3"/>
        </w:numPr>
        <w:ind w:left="1080"/>
      </w:pPr>
      <w:r>
        <w:t xml:space="preserve">I understand how the central rows in the breadboard are lined up together and how they are connected. </w:t>
      </w:r>
    </w:p>
    <w:p w14:paraId="215EAA19" w14:textId="77777777" w:rsidR="003D6B39" w:rsidRDefault="003D6B39" w:rsidP="003D6B39">
      <w:pPr>
        <w:pStyle w:val="ListParagraph"/>
        <w:ind w:left="1080"/>
      </w:pPr>
    </w:p>
    <w:p w14:paraId="18F34DCC" w14:textId="77777777" w:rsidR="002B16EF" w:rsidRDefault="002B16EF">
      <w:pPr>
        <w:rPr>
          <w:rFonts w:asciiTheme="majorHAnsi" w:eastAsiaTheme="majorEastAsia" w:hAnsiTheme="majorHAnsi" w:cstheme="majorBidi"/>
          <w:color w:val="2F5496" w:themeColor="accent1" w:themeShade="BF"/>
          <w:sz w:val="32"/>
          <w:szCs w:val="32"/>
        </w:rPr>
      </w:pPr>
      <w:r>
        <w:br w:type="page"/>
      </w:r>
    </w:p>
    <w:p w14:paraId="6D51DF1F" w14:textId="25E9E497" w:rsidR="002064DB" w:rsidRDefault="00F04363" w:rsidP="00F04363">
      <w:pPr>
        <w:pStyle w:val="Heading1"/>
        <w:numPr>
          <w:ilvl w:val="1"/>
          <w:numId w:val="7"/>
        </w:numPr>
      </w:pPr>
      <w:r>
        <w:lastRenderedPageBreak/>
        <w:t>Step 2 - Build</w:t>
      </w:r>
    </w:p>
    <w:p w14:paraId="5A1DF81E" w14:textId="1321C5F3" w:rsidR="00055FC6" w:rsidRDefault="00F04363" w:rsidP="00055FC6">
      <w:pPr>
        <w:ind w:firstLine="720"/>
      </w:pPr>
      <w:r>
        <w:t xml:space="preserve">Let’s now connect up the relevant components on our </w:t>
      </w:r>
      <w:proofErr w:type="spellStart"/>
      <w:r>
        <w:t>micro</w:t>
      </w:r>
      <w:proofErr w:type="gramStart"/>
      <w:r>
        <w:t>:bit</w:t>
      </w:r>
      <w:proofErr w:type="spellEnd"/>
      <w:proofErr w:type="gramEnd"/>
      <w:r w:rsidR="003A0980">
        <w:t>.</w:t>
      </w:r>
    </w:p>
    <w:p w14:paraId="11B3A491" w14:textId="3830486B" w:rsidR="002B16EF" w:rsidRDefault="002B16EF" w:rsidP="00055FC6">
      <w:pPr>
        <w:ind w:firstLine="720"/>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28F018F0" w:rsidR="00EE1DA7" w:rsidRDefault="00EE1DA7" w:rsidP="00F04363">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 xml:space="preserve">e – Female </w:t>
      </w:r>
      <w:proofErr w:type="spellStart"/>
      <w:r w:rsidR="00C2622A">
        <w:t>Dupont</w:t>
      </w:r>
      <w:proofErr w:type="spellEnd"/>
      <w:r w:rsidR="00C2622A">
        <w:t xml:space="preserve"> wire from Pin1</w:t>
      </w:r>
      <w:r>
        <w:t xml:space="preserve"> pin on the </w:t>
      </w:r>
      <w:proofErr w:type="spellStart"/>
      <w:r>
        <w:t>micro:bit</w:t>
      </w:r>
      <w:proofErr w:type="spellEnd"/>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r>
        <w:t xml:space="preserve">Connect  </w:t>
      </w:r>
      <w:r w:rsidR="00EE1DA7">
        <w:t>the 2.2K resistor to the Anode (Positive, Longer leg) of the LED on the breadboard</w:t>
      </w:r>
    </w:p>
    <w:p w14:paraId="5680188E" w14:textId="3314C205" w:rsidR="00F04363" w:rsidRDefault="00EE1DA7" w:rsidP="00EE1DA7">
      <w:pPr>
        <w:pStyle w:val="ListParagraph"/>
        <w:numPr>
          <w:ilvl w:val="0"/>
          <w:numId w:val="11"/>
        </w:numPr>
      </w:pPr>
      <w:r>
        <w:t xml:space="preserve">Connect a Male – Male </w:t>
      </w:r>
      <w:proofErr w:type="spellStart"/>
      <w:r>
        <w:t>Dupoint</w:t>
      </w:r>
      <w:proofErr w:type="spellEnd"/>
      <w:r>
        <w:t xml:space="preserve"> wire from the Cathode (Negative, Shorter leg) of the LED to the ground rail (0v) on the breadboard.</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Pr="00EE1DA7" w:rsidRDefault="00F04363" w:rsidP="00F04363">
      <w:pPr>
        <w:ind w:left="720"/>
        <w:rPr>
          <w:b/>
        </w:rPr>
      </w:pPr>
      <w:r w:rsidRPr="00EE1DA7">
        <w:rPr>
          <w:b/>
        </w:rPr>
        <w:t xml:space="preserve">PLEASE DO NOT POWER ON YOUR </w:t>
      </w:r>
      <w:proofErr w:type="spellStart"/>
      <w:r w:rsidR="00EE1DA7">
        <w:rPr>
          <w:b/>
        </w:rPr>
        <w:t>micro</w:t>
      </w:r>
      <w:proofErr w:type="gramStart"/>
      <w:r w:rsidR="00EE1DA7">
        <w:rPr>
          <w:b/>
        </w:rPr>
        <w:t>:bit</w:t>
      </w:r>
      <w:proofErr w:type="spellEnd"/>
      <w:proofErr w:type="gramEnd"/>
      <w:r w:rsidRPr="00EE1DA7">
        <w:rPr>
          <w:b/>
        </w:rPr>
        <w:t xml:space="preserve"> UNLESS YOU HAVE HAD YOUR CIRCUIT VALIDATED  BY A FACILITATOR</w:t>
      </w:r>
      <w:r w:rsidR="00EE1DA7">
        <w:rPr>
          <w:b/>
        </w:rPr>
        <w:t>/MENTOR/Volunteer</w:t>
      </w:r>
      <w:r w:rsidRPr="00EE1DA7">
        <w:rPr>
          <w:b/>
        </w:rPr>
        <w:t xml:space="preserve">. </w:t>
      </w:r>
    </w:p>
    <w:p w14:paraId="526FA0E6" w14:textId="39A2F811" w:rsidR="00F04363" w:rsidRDefault="00F04363" w:rsidP="00F04363">
      <w:pPr>
        <w:pStyle w:val="Heading1"/>
        <w:numPr>
          <w:ilvl w:val="1"/>
          <w:numId w:val="7"/>
        </w:numPr>
      </w:pPr>
      <w:r>
        <w:lastRenderedPageBreak/>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r>
        <w:t>Micro</w:t>
      </w:r>
      <w:proofErr w:type="gramStart"/>
      <w:r>
        <w:t>:bit</w:t>
      </w:r>
      <w:proofErr w:type="spellEnd"/>
      <w:proofErr w:type="gramEnd"/>
      <w:r>
        <w:t xml:space="preserve"> requiring you to purchase another </w:t>
      </w:r>
      <w:proofErr w:type="spellStart"/>
      <w:r>
        <w:t>Micro:bit</w:t>
      </w:r>
      <w:proofErr w:type="spellEnd"/>
      <w:r>
        <w:t xml:space="preserve">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r>
        <w:t>Micro</w:t>
      </w:r>
      <w:proofErr w:type="gramStart"/>
      <w:r>
        <w:t>:bit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r>
        <w:t>Micro</w:t>
      </w:r>
      <w:proofErr w:type="gramStart"/>
      <w:r>
        <w:t>:bit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t xml:space="preserve">Incorrect connections might result in a dead (bricked, burnt, short-circuited, etc.) </w:t>
      </w:r>
      <w:proofErr w:type="spellStart"/>
      <w:r>
        <w:t>Micro</w:t>
      </w:r>
      <w:proofErr w:type="gramStart"/>
      <w:r>
        <w:t>:bit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54F6EB38" w14:textId="77777777" w:rsidR="006C4F4F" w:rsidRDefault="006C4F4F">
      <w:pPr>
        <w:rPr>
          <w:rFonts w:asciiTheme="majorHAnsi" w:eastAsiaTheme="majorEastAsia" w:hAnsiTheme="majorHAnsi" w:cstheme="majorBidi"/>
          <w:color w:val="2F5496" w:themeColor="accent1" w:themeShade="BF"/>
          <w:sz w:val="32"/>
          <w:szCs w:val="32"/>
        </w:rPr>
      </w:pPr>
      <w:r>
        <w:br w:type="page"/>
      </w:r>
    </w:p>
    <w:p w14:paraId="2EA3040D" w14:textId="0D0D5EB5" w:rsidR="006C4F4F" w:rsidRDefault="006C4F4F" w:rsidP="006C4F4F">
      <w:pPr>
        <w:pStyle w:val="Heading1"/>
        <w:numPr>
          <w:ilvl w:val="0"/>
          <w:numId w:val="7"/>
        </w:numPr>
      </w:pPr>
      <w:r>
        <w:lastRenderedPageBreak/>
        <w:t>Let’s write some code</w:t>
      </w:r>
    </w:p>
    <w:p w14:paraId="412BF046" w14:textId="0E2BBEB5" w:rsidR="006C4F4F" w:rsidRDefault="006C4F4F" w:rsidP="006C4F4F">
      <w:r>
        <w:t xml:space="preserve">Now that we have put together the circuit it’s time to write some code and get the circuit working. So let’s head over to the </w:t>
      </w:r>
      <w:proofErr w:type="spellStart"/>
      <w:r>
        <w:t>micro</w:t>
      </w:r>
      <w:proofErr w:type="gramStart"/>
      <w:r>
        <w:t>:bit</w:t>
      </w:r>
      <w:proofErr w:type="spellEnd"/>
      <w:proofErr w:type="gramEnd"/>
      <w:r>
        <w:t xml:space="preserve"> block code editor page (</w:t>
      </w:r>
      <w:hyperlink r:id="rId12"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6E6B8A3C" w14:textId="03DFF1A4" w:rsidR="006C4F4F" w:rsidRDefault="006C4F4F" w:rsidP="006C4F4F">
      <w:r>
        <w:rPr>
          <w:noProof/>
          <w:lang w:val="en-AU" w:eastAsia="en-AU"/>
        </w:rPr>
        <w:drawing>
          <wp:inline distT="0" distB="0" distL="0" distR="0" wp14:anchorId="4145C6B8" wp14:editId="2CE545C7">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 xml:space="preserve">The on-start code block only runs once per session. You can make this block run again by hitting the re-set button on the reverse of the </w:t>
      </w:r>
      <w:proofErr w:type="spellStart"/>
      <w:r>
        <w:t>micro</w:t>
      </w:r>
      <w:proofErr w:type="gramStart"/>
      <w:r>
        <w:t>:bit</w:t>
      </w:r>
      <w:proofErr w:type="spellEnd"/>
      <w:proofErr w:type="gramEnd"/>
      <w:r>
        <w:t>.</w:t>
      </w:r>
    </w:p>
    <w:p w14:paraId="153E43BC" w14:textId="0680B9E5" w:rsidR="006C4F4F" w:rsidRDefault="006C4F4F" w:rsidP="006C4F4F">
      <w:pPr>
        <w:pStyle w:val="ListParagraph"/>
        <w:numPr>
          <w:ilvl w:val="0"/>
          <w:numId w:val="15"/>
        </w:numPr>
        <w:spacing w:after="0"/>
      </w:pPr>
      <w:r>
        <w:t xml:space="preserve">The first line on the code block tells the </w:t>
      </w:r>
      <w:proofErr w:type="spellStart"/>
      <w:r>
        <w:t>micro</w:t>
      </w:r>
      <w:proofErr w:type="gramStart"/>
      <w:r>
        <w:t>:bit</w:t>
      </w:r>
      <w:proofErr w:type="spellEnd"/>
      <w:proofErr w:type="gramEnd"/>
      <w:r>
        <w:t xml:space="preserve">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 xml:space="preserve">The second line of code simply puts the </w:t>
      </w:r>
      <w:proofErr w:type="spellStart"/>
      <w:r>
        <w:t>micro</w:t>
      </w:r>
      <w:proofErr w:type="gramStart"/>
      <w:r>
        <w:t>:bit</w:t>
      </w:r>
      <w:proofErr w:type="spellEnd"/>
      <w:proofErr w:type="gramEnd"/>
      <w:r>
        <w:t xml:space="preserve"> to sleep for 1000ms or 1s.</w:t>
      </w:r>
    </w:p>
    <w:p w14:paraId="136836E6" w14:textId="717ABA8F" w:rsidR="006C4F4F" w:rsidRDefault="006C4F4F" w:rsidP="006C4F4F">
      <w:pPr>
        <w:pStyle w:val="ListParagraph"/>
        <w:numPr>
          <w:ilvl w:val="0"/>
          <w:numId w:val="15"/>
        </w:numPr>
        <w:spacing w:after="0"/>
      </w:pPr>
      <w:r>
        <w:t xml:space="preserve">The third line of code tells the </w:t>
      </w:r>
      <w:proofErr w:type="spellStart"/>
      <w:r>
        <w:t>micro</w:t>
      </w:r>
      <w:proofErr w:type="gramStart"/>
      <w:r>
        <w:t>:bit</w:t>
      </w:r>
      <w:proofErr w:type="spellEnd"/>
      <w:proofErr w:type="gramEnd"/>
      <w:r>
        <w:t xml:space="preserve"> to display the heart pattern by lighting LED’s on the board in the shape of a heart. You should customize this and change the shape to what you would like to see.</w:t>
      </w:r>
    </w:p>
    <w:p w14:paraId="04E52280" w14:textId="77777777" w:rsidR="003D6B39" w:rsidRDefault="003D6B39" w:rsidP="006C4F4F"/>
    <w:p w14:paraId="684A8D73" w14:textId="77777777" w:rsidR="006C4F4F" w:rsidRDefault="006C4F4F" w:rsidP="006C4F4F">
      <w:bookmarkStart w:id="0" w:name="_GoBack"/>
      <w:bookmarkEnd w:id="0"/>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w:t>
      </w:r>
      <w:proofErr w:type="spellStart"/>
      <w:r>
        <w:t>bbc</w:t>
      </w:r>
      <w:proofErr w:type="spellEnd"/>
      <w:r>
        <w:t xml:space="preserve"> </w:t>
      </w:r>
      <w:proofErr w:type="spellStart"/>
      <w:r>
        <w:t>micro</w:t>
      </w:r>
      <w:proofErr w:type="gramStart"/>
      <w:r>
        <w:t>:bit</w:t>
      </w:r>
      <w:proofErr w:type="spellEnd"/>
      <w:proofErr w:type="gramEnd"/>
      <w:r>
        <w:t xml:space="preserve"> is designed to run code literally for ever. So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lastRenderedPageBreak/>
        <w:t xml:space="preserve">Our second statement in this block simply tells the </w:t>
      </w:r>
      <w:proofErr w:type="spellStart"/>
      <w:r>
        <w:t>micro:bit</w:t>
      </w:r>
      <w:proofErr w:type="spellEnd"/>
      <w:r>
        <w:t xml:space="preserve"> to please go to sleep and do nothing for 2000ms or 2s</w:t>
      </w:r>
    </w:p>
    <w:p w14:paraId="63270C3E" w14:textId="77777777"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5FC561A4" w14:textId="77777777" w:rsidR="006C4F4F" w:rsidRDefault="006C4F4F" w:rsidP="006C4F4F"/>
    <w:p w14:paraId="77A212C8" w14:textId="53DE1C2B" w:rsidR="006C4F4F" w:rsidRDefault="004845BB" w:rsidP="006C4F4F">
      <w:r>
        <w:t>Once you have completed the program,</w:t>
      </w:r>
      <w:r w:rsidR="006C4F4F">
        <w:t xml:space="preserve"> give your program a name and hit the download button to save the code you’ve just written to the </w:t>
      </w:r>
      <w:proofErr w:type="spellStart"/>
      <w:r w:rsidR="006C4F4F">
        <w:t>micro</w:t>
      </w:r>
      <w:proofErr w:type="gramStart"/>
      <w:r w:rsidR="006C4F4F">
        <w:t>:bit</w:t>
      </w:r>
      <w:proofErr w:type="spellEnd"/>
      <w:proofErr w:type="gramEnd"/>
      <w:r w:rsidR="006C4F4F">
        <w:t xml:space="preserve">. On most machines the </w:t>
      </w:r>
      <w:proofErr w:type="spellStart"/>
      <w:r w:rsidR="006C4F4F">
        <w:t>micro</w:t>
      </w:r>
      <w:proofErr w:type="gramStart"/>
      <w:r w:rsidR="006C4F4F">
        <w:t>:bit</w:t>
      </w:r>
      <w:proofErr w:type="spellEnd"/>
      <w:proofErr w:type="gramEnd"/>
      <w:r w:rsidR="006C4F4F">
        <w:t xml:space="preserve"> will show up as an additional USB drive. </w:t>
      </w:r>
      <w:r>
        <w:t>So head over into windows explorer and confirm what drive name (D</w:t>
      </w:r>
      <w:proofErr w:type="gramStart"/>
      <w:r>
        <w:t>:,</w:t>
      </w:r>
      <w:proofErr w:type="gramEnd"/>
      <w:r>
        <w:t xml:space="preserve"> E:, etc. ) the </w:t>
      </w:r>
      <w:proofErr w:type="spellStart"/>
      <w:r>
        <w:t>micro:bit</w:t>
      </w:r>
      <w:proofErr w:type="spellEnd"/>
      <w:r>
        <w:t xml:space="preserve"> shows up as. Once you’ve confirmed what drive the </w:t>
      </w:r>
      <w:proofErr w:type="spellStart"/>
      <w:r>
        <w:t>micro</w:t>
      </w:r>
      <w:proofErr w:type="gramStart"/>
      <w:r>
        <w:t>:bit</w:t>
      </w:r>
      <w:proofErr w:type="spellEnd"/>
      <w:proofErr w:type="gramEnd"/>
      <w:r>
        <w:t xml:space="preserve"> shows up as on your machine you can </w:t>
      </w:r>
      <w:r w:rsidR="006C4F4F">
        <w:t xml:space="preserve">select the right drive when writing the code to the </w:t>
      </w:r>
      <w:proofErr w:type="spellStart"/>
      <w:r w:rsidR="006C4F4F">
        <w:t>micro:bit</w:t>
      </w:r>
      <w:proofErr w:type="spellEnd"/>
      <w:r w:rsidR="006C4F4F">
        <w:t>. If in doubt please ask the volunteer/mentor/session facilitator</w:t>
      </w:r>
      <w:r>
        <w:t xml:space="preserve"> helping out</w:t>
      </w:r>
      <w:r w:rsidR="006C4F4F">
        <w:t xml:space="preserve">. </w:t>
      </w:r>
    </w:p>
    <w:p w14:paraId="44EF45B4" w14:textId="7D62ADEF" w:rsidR="006C4F4F" w:rsidRDefault="006C4F4F" w:rsidP="006C4F4F">
      <w:r>
        <w:t>Please feel free to customize the code bloc</w:t>
      </w:r>
      <w:r w:rsidR="004845BB">
        <w:t xml:space="preserve">ks, have a play. Add your own custom code and re-download the code to the </w:t>
      </w:r>
      <w:proofErr w:type="spellStart"/>
      <w:r w:rsidR="004845BB">
        <w:t>micro</w:t>
      </w:r>
      <w:proofErr w:type="gramStart"/>
      <w:r w:rsidR="004845BB">
        <w:t>:bit</w:t>
      </w:r>
      <w:proofErr w:type="spellEnd"/>
      <w:proofErr w:type="gramEnd"/>
      <w:r w:rsidR="004845BB">
        <w:t>. Give yourself a tap on the back, you’ve just completed your first circuit!!!!!</w:t>
      </w:r>
    </w:p>
    <w:p w14:paraId="2595D2E6" w14:textId="47684819" w:rsidR="0056038F" w:rsidRDefault="00D47053" w:rsidP="00924313">
      <w:pPr>
        <w:pStyle w:val="Heading1"/>
        <w:numPr>
          <w:ilvl w:val="0"/>
          <w:numId w:val="7"/>
        </w:numPr>
      </w:pPr>
      <w:r>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6C4F4F">
      <w:pPr>
        <w:pStyle w:val="ListParagraph"/>
        <w:numPr>
          <w:ilvl w:val="0"/>
          <w:numId w:val="15"/>
        </w:numPr>
        <w:spacing w:after="0"/>
      </w:pPr>
      <w:r>
        <w:t>What happens if you add another LED or more than a couple of LED’s in series with the first one?</w:t>
      </w:r>
    </w:p>
    <w:p w14:paraId="0248D008" w14:textId="17ADCA9B" w:rsidR="00924313" w:rsidRDefault="00924313" w:rsidP="006C4F4F">
      <w:pPr>
        <w:pStyle w:val="ListParagraph"/>
        <w:numPr>
          <w:ilvl w:val="0"/>
          <w:numId w:val="15"/>
        </w:numPr>
        <w:spacing w:after="0"/>
      </w:pPr>
      <w:r>
        <w:t>What happens if you add a lower value resistor? How is the flow of current impacted?</w:t>
      </w:r>
    </w:p>
    <w:p w14:paraId="01425170" w14:textId="683AE0D8" w:rsidR="00924313" w:rsidRDefault="00924313" w:rsidP="006C4F4F">
      <w:pPr>
        <w:pStyle w:val="ListParagraph"/>
        <w:numPr>
          <w:ilvl w:val="0"/>
          <w:numId w:val="15"/>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4"/>
      <w:footerReference w:type="even"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17428B" w14:textId="77777777" w:rsidR="00CD17D2" w:rsidRDefault="00CD17D2" w:rsidP="0084317C">
      <w:pPr>
        <w:spacing w:after="0" w:line="240" w:lineRule="auto"/>
      </w:pPr>
      <w:r>
        <w:separator/>
      </w:r>
    </w:p>
  </w:endnote>
  <w:endnote w:type="continuationSeparator" w:id="0">
    <w:p w14:paraId="2E510180" w14:textId="77777777" w:rsidR="00CD17D2" w:rsidRDefault="00CD17D2"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34341199"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D6B39">
      <w:rPr>
        <w:rStyle w:val="PageNumber"/>
        <w:noProof/>
      </w:rPr>
      <w:t>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5AED0" w14:textId="77777777" w:rsidR="00CD17D2" w:rsidRDefault="00CD17D2" w:rsidP="0084317C">
      <w:pPr>
        <w:spacing w:after="0" w:line="240" w:lineRule="auto"/>
      </w:pPr>
      <w:r>
        <w:separator/>
      </w:r>
    </w:p>
  </w:footnote>
  <w:footnote w:type="continuationSeparator" w:id="0">
    <w:p w14:paraId="46C13DF2" w14:textId="77777777" w:rsidR="00CD17D2" w:rsidRDefault="00CD17D2"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2"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
  </w:num>
  <w:num w:numId="4">
    <w:abstractNumId w:val="8"/>
  </w:num>
  <w:num w:numId="5">
    <w:abstractNumId w:val="11"/>
  </w:num>
  <w:num w:numId="6">
    <w:abstractNumId w:val="13"/>
  </w:num>
  <w:num w:numId="7">
    <w:abstractNumId w:val="2"/>
  </w:num>
  <w:num w:numId="8">
    <w:abstractNumId w:val="7"/>
  </w:num>
  <w:num w:numId="9">
    <w:abstractNumId w:val="14"/>
  </w:num>
  <w:num w:numId="10">
    <w:abstractNumId w:val="9"/>
  </w:num>
  <w:num w:numId="11">
    <w:abstractNumId w:val="4"/>
  </w:num>
  <w:num w:numId="12">
    <w:abstractNumId w:val="6"/>
  </w:num>
  <w:num w:numId="13">
    <w:abstractNumId w:val="12"/>
  </w:num>
  <w:num w:numId="14">
    <w:abstractNumId w:val="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624A"/>
    <w:rsid w:val="002064DB"/>
    <w:rsid w:val="0022555B"/>
    <w:rsid w:val="00284552"/>
    <w:rsid w:val="002B16EF"/>
    <w:rsid w:val="002B4FFD"/>
    <w:rsid w:val="002E4F1A"/>
    <w:rsid w:val="002F65FD"/>
    <w:rsid w:val="0032012C"/>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7E074A"/>
    <w:rsid w:val="0084317C"/>
    <w:rsid w:val="008C70F2"/>
    <w:rsid w:val="008F2BD6"/>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D17D2"/>
    <w:rsid w:val="00CE76BE"/>
    <w:rsid w:val="00CF6FD8"/>
    <w:rsid w:val="00D47053"/>
    <w:rsid w:val="00D95473"/>
    <w:rsid w:val="00E1669C"/>
    <w:rsid w:val="00E41DB0"/>
    <w:rsid w:val="00E44A27"/>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333</TotalTime>
  <Pages>8</Pages>
  <Words>1567</Words>
  <Characters>8936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24</cp:revision>
  <dcterms:created xsi:type="dcterms:W3CDTF">2017-07-27T10:43:00Z</dcterms:created>
  <dcterms:modified xsi:type="dcterms:W3CDTF">2018-02-02T22:18:00Z</dcterms:modified>
</cp:coreProperties>
</file>